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B8A0" w14:textId="77777777" w:rsidR="00F210FE" w:rsidRDefault="00F210FE" w:rsidP="00DF53AC">
      <w:pPr>
        <w:jc w:val="center"/>
        <w:rPr>
          <w:rFonts w:ascii="Arial Rounded MT Bold" w:eastAsia="Times New Roman" w:hAnsi="Arial Rounded MT Bold" w:cstheme="minorHAnsi"/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3DBA98BE" w14:textId="19DFEFD7" w:rsidR="007F7C46" w:rsidRPr="007E2EFC" w:rsidRDefault="00DF53AC" w:rsidP="00DF53AC">
      <w:pPr>
        <w:jc w:val="center"/>
        <w:rPr>
          <w:rFonts w:ascii="Arial Rounded MT Bold" w:eastAsia="Times New Roman" w:hAnsi="Arial Rounded MT Bold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EFC">
        <w:rPr>
          <w:rFonts w:ascii="Arial Rounded MT Bold" w:eastAsia="Times New Roman" w:hAnsi="Arial Rounded MT Bold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Southern and Northern Atlantic Forensics Union</w:t>
      </w:r>
    </w:p>
    <w:p w14:paraId="375E0EF7" w14:textId="38787C40" w:rsidR="007F7C46" w:rsidRPr="007F7C46" w:rsidRDefault="00F210FE" w:rsidP="007F7C46">
      <w:pPr>
        <w:rPr>
          <w:rFonts w:eastAsia="Times New Roman"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37440" wp14:editId="13CF7C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258754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E9810" w14:textId="356B4E98" w:rsidR="00F210FE" w:rsidRPr="00AB253D" w:rsidRDefault="00F210FE" w:rsidP="00AB253D">
                            <w:pPr>
                              <w:rPr>
                                <w:rFonts w:eastAsia="Times New Roman" w:cstheme="minorHAnsi"/>
                                <w:color w:val="000000"/>
                              </w:rPr>
                            </w:pP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>The Southern and Northern Atlantic Forensic Union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(SNAFU)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cordially invites you and your students to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join/attend our 2024 - 2025 SNAFU Season Tournaments. </w:t>
                            </w:r>
                            <w:r w:rsidRPr="00E5576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For the 202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4-25 season, all SNAFUs will be in-person tournaments</w:t>
                            </w:r>
                            <w:r w:rsidRPr="00E55762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u w:val="single"/>
                              </w:rPr>
                              <w:t>!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>SNAFU tournaments are part of swings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, paired with another SNAFU or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the host school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.  At all tournaments we will offer all 11 AFA events at both halves of the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swing, as well as IPDA Debate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.  In addition, we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may 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offer a novice breakout round in an event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at the tournament director’s discretion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. The entry for all tournaments will be due by Wednesday before the tournaments by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3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:00pm 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Eastern Standard T</w:t>
                            </w:r>
                            <w:r w:rsidRPr="007F7C46">
                              <w:rPr>
                                <w:rFonts w:eastAsia="Times New Roman" w:cstheme="minorHAnsi"/>
                                <w:color w:val="000000"/>
                              </w:rPr>
                              <w:t>ime. What follows is information that should make your trip to the swings easier to plan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374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E0qJQIAAFM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" filled="f" strokeweight=".5pt">
                <v:fill o:detectmouseclick="t"/>
                <v:textbox style="mso-fit-shape-to-text:t">
                  <w:txbxContent>
                    <w:p w14:paraId="7ABE9810" w14:textId="356B4E98" w:rsidR="00F210FE" w:rsidRPr="00AB253D" w:rsidRDefault="00F210FE" w:rsidP="00AB253D">
                      <w:pPr>
                        <w:rPr>
                          <w:rFonts w:eastAsia="Times New Roman" w:cstheme="minorHAnsi"/>
                          <w:color w:val="000000"/>
                        </w:rPr>
                      </w:pP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>The Southern and Northern Atlantic Forensic Union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 (SNAFU)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 cordially invites you and your students to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join/attend our 2024 - 2025 SNAFU Season Tournaments. </w:t>
                      </w:r>
                      <w:r w:rsidRPr="00E55762"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</w:rPr>
                        <w:t>For the 202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</w:rPr>
                        <w:t>4-25 season, all SNAFUs will be in-person tournaments</w:t>
                      </w:r>
                      <w:r w:rsidRPr="00E55762">
                        <w:rPr>
                          <w:rFonts w:eastAsia="Times New Roman" w:cstheme="minorHAnsi"/>
                          <w:b/>
                          <w:bCs/>
                          <w:color w:val="000000"/>
                          <w:u w:val="single"/>
                        </w:rPr>
                        <w:t>!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>SNAFU tournaments are part of swings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, paired with another SNAFU or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the host school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.  At all tournaments we will offer all 11 AFA events at both halves of the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swing, as well as IPDA Debate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.  In addition, we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 xml:space="preserve">may 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offer a novice breakout round in an event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at the tournament director’s discretion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. The entry for all tournaments will be due by Wednesday before the tournaments by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3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 xml:space="preserve">:00pm 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Eastern Standard T</w:t>
                      </w:r>
                      <w:r w:rsidRPr="007F7C46">
                        <w:rPr>
                          <w:rFonts w:eastAsia="Times New Roman" w:cstheme="minorHAnsi"/>
                          <w:color w:val="000000"/>
                        </w:rPr>
                        <w:t>ime. What follows is information that should make your trip to the swings easier to plan</w:t>
                      </w:r>
                      <w:r>
                        <w:rPr>
                          <w:rFonts w:eastAsia="Times New Roman" w:cstheme="minorHAnsi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66252" w14:textId="2B1E1D7F" w:rsidR="007F7C46" w:rsidRDefault="000A5248" w:rsidP="00F210FE">
      <w:pPr>
        <w:jc w:val="center"/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  <w:u w:val="single"/>
        </w:rPr>
        <w:t>20</w:t>
      </w:r>
      <w:r w:rsidR="00E55762" w:rsidRPr="00C5457D">
        <w:rPr>
          <w:rFonts w:eastAsia="Times New Roman" w:cstheme="minorHAnsi"/>
          <w:b/>
          <w:bCs/>
          <w:color w:val="000000"/>
          <w:u w:val="single"/>
        </w:rPr>
        <w:t>2</w:t>
      </w:r>
      <w:r w:rsidR="00F210FE">
        <w:rPr>
          <w:rFonts w:eastAsia="Times New Roman" w:cstheme="minorHAnsi"/>
          <w:b/>
          <w:bCs/>
          <w:color w:val="000000"/>
          <w:u w:val="single"/>
        </w:rPr>
        <w:t>4</w:t>
      </w:r>
      <w:r w:rsidR="00807177">
        <w:rPr>
          <w:rFonts w:eastAsia="Times New Roman" w:cstheme="minorHAnsi"/>
          <w:b/>
          <w:bCs/>
          <w:color w:val="000000"/>
          <w:u w:val="single"/>
        </w:rPr>
        <w:t>-2</w:t>
      </w:r>
      <w:r w:rsidR="00F210FE">
        <w:rPr>
          <w:rFonts w:eastAsia="Times New Roman" w:cstheme="minorHAnsi"/>
          <w:b/>
          <w:bCs/>
          <w:color w:val="000000"/>
          <w:u w:val="single"/>
        </w:rPr>
        <w:t>5</w:t>
      </w:r>
      <w:r w:rsidR="00E55762" w:rsidRPr="00C5457D">
        <w:rPr>
          <w:rFonts w:eastAsia="Times New Roman" w:cstheme="minorHAnsi"/>
          <w:b/>
          <w:bCs/>
          <w:color w:val="000000"/>
          <w:u w:val="single"/>
        </w:rPr>
        <w:t xml:space="preserve"> </w:t>
      </w:r>
      <w:r w:rsidR="007F7C46" w:rsidRPr="00C5457D">
        <w:rPr>
          <w:rFonts w:eastAsia="Times New Roman" w:cstheme="minorHAnsi"/>
          <w:b/>
          <w:bCs/>
          <w:color w:val="000000"/>
          <w:u w:val="single"/>
        </w:rPr>
        <w:t>Season</w:t>
      </w:r>
    </w:p>
    <w:p w14:paraId="7B44BB19" w14:textId="77777777" w:rsidR="00EA3AEB" w:rsidRDefault="00EA3AEB" w:rsidP="007F7C46">
      <w:pPr>
        <w:ind w:right="-900"/>
        <w:rPr>
          <w:rFonts w:eastAsia="Times New Roman" w:cstheme="minorHAnsi"/>
          <w:color w:val="000000" w:themeColor="text1"/>
        </w:rPr>
      </w:pPr>
    </w:p>
    <w:p w14:paraId="76201433" w14:textId="6412D903" w:rsidR="00EA3AEB" w:rsidRDefault="00EA3AEB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October 27</w:t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 xml:space="preserve">SNAFU </w:t>
      </w:r>
      <w:r w:rsidR="00081362">
        <w:rPr>
          <w:rFonts w:eastAsia="Times New Roman" w:cstheme="minorHAnsi"/>
          <w:color w:val="000000" w:themeColor="text1"/>
        </w:rPr>
        <w:t>1</w:t>
      </w:r>
      <w:r>
        <w:rPr>
          <w:rFonts w:eastAsia="Times New Roman" w:cstheme="minorHAnsi"/>
          <w:color w:val="000000" w:themeColor="text1"/>
        </w:rPr>
        <w:t xml:space="preserve">: @ </w:t>
      </w:r>
      <w:r w:rsidR="009F693D">
        <w:rPr>
          <w:rFonts w:eastAsia="Times New Roman" w:cstheme="minorHAnsi"/>
          <w:color w:val="000000" w:themeColor="text1"/>
        </w:rPr>
        <w:t>Dutchess County Community College</w:t>
      </w:r>
    </w:p>
    <w:p w14:paraId="483B90A7" w14:textId="2763B20F" w:rsidR="000A6E21" w:rsidRDefault="000A5248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/>
      </w:r>
      <w:r w:rsidR="00EA3AEB">
        <w:rPr>
          <w:rFonts w:eastAsia="Times New Roman" w:cstheme="minorHAnsi"/>
          <w:color w:val="000000" w:themeColor="text1"/>
        </w:rPr>
        <w:t>November 9</w:t>
      </w:r>
      <w:r w:rsidR="007F7C46" w:rsidRPr="007F7C46"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 xml:space="preserve">SNAFU </w:t>
      </w:r>
      <w:r w:rsidR="00081362">
        <w:rPr>
          <w:rFonts w:eastAsia="Times New Roman" w:cstheme="minorHAnsi"/>
          <w:color w:val="000000" w:themeColor="text1"/>
        </w:rPr>
        <w:t>2</w:t>
      </w:r>
      <w:r w:rsidR="00807177">
        <w:rPr>
          <w:rFonts w:eastAsia="Times New Roman" w:cstheme="minorHAnsi"/>
          <w:color w:val="000000" w:themeColor="text1"/>
        </w:rPr>
        <w:t xml:space="preserve">: </w:t>
      </w:r>
      <w:r w:rsidR="00EA3AEB">
        <w:rPr>
          <w:rFonts w:eastAsia="Times New Roman" w:cstheme="minorHAnsi"/>
          <w:color w:val="000000" w:themeColor="text1"/>
        </w:rPr>
        <w:t>Ed Leonard Memorial Tournament</w:t>
      </w:r>
    </w:p>
    <w:p w14:paraId="69A1D46A" w14:textId="7ECA8FCA" w:rsidR="00807177" w:rsidRDefault="00EA3AEB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November 10</w:t>
      </w:r>
      <w:r>
        <w:rPr>
          <w:rFonts w:eastAsia="Times New Roman" w:cstheme="minorHAnsi"/>
          <w:color w:val="000000" w:themeColor="text1"/>
        </w:rPr>
        <w:tab/>
      </w:r>
      <w:r w:rsidR="00807177"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 xml:space="preserve">SNAFU </w:t>
      </w:r>
      <w:r w:rsidR="00081362">
        <w:rPr>
          <w:rFonts w:eastAsia="Times New Roman" w:cstheme="minorHAnsi"/>
          <w:color w:val="000000" w:themeColor="text1"/>
        </w:rPr>
        <w:t>3</w:t>
      </w:r>
      <w:r>
        <w:rPr>
          <w:rFonts w:eastAsia="Times New Roman" w:cstheme="minorHAnsi"/>
          <w:color w:val="000000" w:themeColor="text1"/>
        </w:rPr>
        <w:t>: Charity Ball Tournament</w:t>
      </w:r>
    </w:p>
    <w:p w14:paraId="45AC056B" w14:textId="31F96AF2" w:rsidR="00EA3AEB" w:rsidRDefault="00EA3AEB" w:rsidP="007F7C46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  <w:t>(Both tournaments @ Seton Hall University)</w:t>
      </w:r>
    </w:p>
    <w:p w14:paraId="00C3C76B" w14:textId="71C60A57" w:rsidR="00944968" w:rsidRDefault="00944968" w:rsidP="007F7C46">
      <w:pPr>
        <w:ind w:right="-900"/>
        <w:rPr>
          <w:rFonts w:eastAsia="Times New Roman" w:cstheme="minorHAnsi"/>
          <w:color w:val="000000" w:themeColor="text1"/>
        </w:rPr>
      </w:pPr>
    </w:p>
    <w:p w14:paraId="22B89E93" w14:textId="300A006A" w:rsidR="00EA3AEB" w:rsidRDefault="00944968" w:rsidP="00EA3AEB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February </w:t>
      </w:r>
      <w:r w:rsidR="00EA3AEB">
        <w:rPr>
          <w:rFonts w:eastAsia="Times New Roman" w:cstheme="minorHAnsi"/>
          <w:color w:val="000000" w:themeColor="text1"/>
        </w:rPr>
        <w:t>2</w:t>
      </w:r>
      <w:r>
        <w:rPr>
          <w:rFonts w:eastAsia="Times New Roman" w:cstheme="minorHAnsi"/>
          <w:color w:val="000000" w:themeColor="text1"/>
        </w:rPr>
        <w:tab/>
      </w:r>
      <w:r>
        <w:rPr>
          <w:rFonts w:eastAsia="Times New Roman" w:cstheme="minorHAnsi"/>
          <w:color w:val="000000" w:themeColor="text1"/>
        </w:rPr>
        <w:tab/>
      </w:r>
      <w:r w:rsidR="007F7C46" w:rsidRPr="007F7C46">
        <w:rPr>
          <w:rFonts w:eastAsia="Times New Roman" w:cstheme="minorHAnsi"/>
          <w:color w:val="000000" w:themeColor="text1"/>
        </w:rPr>
        <w:t>SNAFU</w:t>
      </w:r>
      <w:r w:rsidR="00D8461D">
        <w:rPr>
          <w:rFonts w:eastAsia="Times New Roman" w:cstheme="minorHAnsi"/>
          <w:color w:val="000000" w:themeColor="text1"/>
        </w:rPr>
        <w:t xml:space="preserve"> </w:t>
      </w:r>
      <w:r w:rsidR="00081362">
        <w:rPr>
          <w:rFonts w:eastAsia="Times New Roman" w:cstheme="minorHAnsi"/>
          <w:color w:val="000000" w:themeColor="text1"/>
        </w:rPr>
        <w:t>4</w:t>
      </w:r>
      <w:r w:rsidR="00807177">
        <w:rPr>
          <w:rFonts w:eastAsia="Times New Roman" w:cstheme="minorHAnsi"/>
          <w:color w:val="000000" w:themeColor="text1"/>
        </w:rPr>
        <w:t xml:space="preserve">: </w:t>
      </w:r>
      <w:r w:rsidR="00EA3AEB">
        <w:rPr>
          <w:rFonts w:eastAsia="Times New Roman" w:cstheme="minorHAnsi"/>
          <w:color w:val="000000" w:themeColor="text1"/>
        </w:rPr>
        <w:t>@ Cornell University</w:t>
      </w:r>
    </w:p>
    <w:p w14:paraId="4682BD08" w14:textId="6C865097" w:rsidR="007F7C46" w:rsidRPr="007F7C46" w:rsidRDefault="000A5248" w:rsidP="000A6E21">
      <w:pPr>
        <w:ind w:right="-900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br/>
      </w:r>
    </w:p>
    <w:p w14:paraId="191F26C0" w14:textId="43668C4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If you have any questions about this</w:t>
      </w:r>
      <w:r w:rsidR="00BE0653" w:rsidRPr="007F7C46">
        <w:rPr>
          <w:rFonts w:eastAsia="Times New Roman" w:cstheme="minorHAnsi"/>
          <w:color w:val="000000"/>
        </w:rPr>
        <w:t xml:space="preserve"> invitation, please contact </w:t>
      </w:r>
      <w:r w:rsidR="000A5248">
        <w:rPr>
          <w:rFonts w:eastAsia="Times New Roman" w:cstheme="minorHAnsi"/>
          <w:color w:val="000000"/>
        </w:rPr>
        <w:t>Trent Webb</w:t>
      </w:r>
      <w:r w:rsidR="00BE0653" w:rsidRPr="007F7C46">
        <w:rPr>
          <w:rFonts w:eastAsia="Times New Roman" w:cstheme="minorHAnsi"/>
          <w:color w:val="000000"/>
        </w:rPr>
        <w:t xml:space="preserve"> </w:t>
      </w:r>
      <w:r w:rsidRPr="007F7C46">
        <w:rPr>
          <w:rFonts w:eastAsia="Times New Roman" w:cstheme="minorHAnsi"/>
          <w:color w:val="000000"/>
        </w:rPr>
        <w:t xml:space="preserve">by email </w:t>
      </w:r>
      <w:r w:rsidR="00BE0653" w:rsidRPr="007F7C46">
        <w:rPr>
          <w:rFonts w:eastAsia="Times New Roman" w:cstheme="minorHAnsi"/>
          <w:color w:val="000000"/>
        </w:rPr>
        <w:t xml:space="preserve">at </w:t>
      </w:r>
      <w:r w:rsidR="00D8461D">
        <w:rPr>
          <w:rFonts w:eastAsia="Times New Roman" w:cstheme="minorHAnsi"/>
          <w:color w:val="000000"/>
        </w:rPr>
        <w:t>516.</w:t>
      </w:r>
      <w:r w:rsidR="000A6E21">
        <w:rPr>
          <w:rFonts w:eastAsia="Times New Roman" w:cstheme="minorHAnsi"/>
          <w:color w:val="000000"/>
        </w:rPr>
        <w:t>463.5253</w:t>
      </w:r>
      <w:r w:rsidR="00902642">
        <w:rPr>
          <w:rFonts w:eastAsia="Times New Roman" w:cstheme="minorHAnsi"/>
          <w:color w:val="000000"/>
        </w:rPr>
        <w:t xml:space="preserve"> or </w:t>
      </w:r>
      <w:r w:rsidR="000A5248">
        <w:rPr>
          <w:rFonts w:eastAsia="Times New Roman" w:cstheme="minorHAnsi"/>
          <w:color w:val="0000FF"/>
          <w:u w:val="single"/>
        </w:rPr>
        <w:t>Trent.Webb@</w:t>
      </w:r>
      <w:r w:rsidR="000A6E21">
        <w:rPr>
          <w:rFonts w:eastAsia="Times New Roman" w:cstheme="minorHAnsi"/>
          <w:color w:val="0000FF"/>
          <w:u w:val="single"/>
        </w:rPr>
        <w:t>hofstra.edu</w:t>
      </w:r>
    </w:p>
    <w:p w14:paraId="5B1E45F3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336E6FF1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Read through this email to find out how to accept or reject the invitation, submit your entries online, and learn more about the tournament from the manager.</w:t>
      </w:r>
    </w:p>
    <w:p w14:paraId="2EC94346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7A269C48" w14:textId="77777777" w:rsidR="002E3B4D" w:rsidRPr="00E55762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E55762">
        <w:rPr>
          <w:rFonts w:eastAsia="Times New Roman" w:cstheme="minorHAnsi"/>
          <w:b/>
          <w:bCs/>
          <w:color w:val="000000"/>
          <w:u w:val="single"/>
        </w:rPr>
        <w:t>IMPORTANT! - How to submit entries for your team</w:t>
      </w:r>
    </w:p>
    <w:p w14:paraId="70E9CE41" w14:textId="77777777" w:rsidR="008A6D85" w:rsidRDefault="008A6D85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All SNAFU tournaments will use Speechwire for registration!</w:t>
      </w:r>
    </w:p>
    <w:p w14:paraId="4867D335" w14:textId="521E7C0F" w:rsidR="008A6D85" w:rsidRDefault="008A6D85" w:rsidP="002E3B4D">
      <w:pPr>
        <w:rPr>
          <w:rFonts w:eastAsia="Times New Roman" w:cstheme="minorHAnsi"/>
          <w:color w:val="000000"/>
        </w:rPr>
      </w:pPr>
    </w:p>
    <w:p w14:paraId="2C74DD2D" w14:textId="77777777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In your preferred web browser, go to </w:t>
      </w:r>
      <w:hyperlink r:id="rId6" w:history="1">
        <w:r w:rsidRPr="007F7C46">
          <w:rPr>
            <w:rFonts w:eastAsia="Times New Roman" w:cstheme="minorHAnsi"/>
            <w:color w:val="0000FF"/>
            <w:u w:val="single"/>
          </w:rPr>
          <w:t>http://www.SpeechWire.com</w:t>
        </w:r>
      </w:hyperlink>
      <w:r w:rsidRPr="007F7C46">
        <w:rPr>
          <w:rFonts w:eastAsia="Times New Roman" w:cstheme="minorHAnsi"/>
          <w:color w:val="000000"/>
        </w:rPr>
        <w:t> and click on the 'Your account' tab at the very top of the screen.</w:t>
      </w:r>
    </w:p>
    <w:p w14:paraId="1A55E130" w14:textId="77777777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2. Log in with your email address and account password. If you have forgotten your password, click the 'Forgot password?' button. If there is a new head coach this year, please email </w:t>
      </w:r>
      <w:hyperlink r:id="rId7" w:history="1">
        <w:r w:rsidRPr="007F7C46">
          <w:rPr>
            <w:rFonts w:eastAsia="Times New Roman" w:cstheme="minorHAnsi"/>
            <w:color w:val="0000FF"/>
            <w:u w:val="single"/>
          </w:rPr>
          <w:t>accounts@speechwire.com</w:t>
        </w:r>
      </w:hyperlink>
      <w:r w:rsidRPr="007F7C46">
        <w:rPr>
          <w:rFonts w:eastAsia="Times New Roman" w:cstheme="minorHAnsi"/>
          <w:color w:val="000000"/>
        </w:rPr>
        <w:t> to get the email address on the head coach account changed.</w:t>
      </w:r>
    </w:p>
    <w:p w14:paraId="6BACC01B" w14:textId="3097FA3C" w:rsidR="008A6D85" w:rsidRPr="007F7C46" w:rsidRDefault="008A6D85" w:rsidP="008A6D85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3. Click the 'Tournament registration' icon and then click on </w:t>
      </w:r>
      <w:r>
        <w:rPr>
          <w:rFonts w:eastAsia="Times New Roman" w:cstheme="minorHAnsi"/>
          <w:color w:val="000000"/>
        </w:rPr>
        <w:t xml:space="preserve">the </w:t>
      </w:r>
      <w:r w:rsidRPr="007F7C46">
        <w:rPr>
          <w:rFonts w:eastAsia="Times New Roman" w:cstheme="minorHAnsi"/>
          <w:color w:val="000000"/>
        </w:rPr>
        <w:t>SNAFU</w:t>
      </w:r>
      <w:r>
        <w:rPr>
          <w:rFonts w:eastAsia="Times New Roman" w:cstheme="minorHAnsi"/>
          <w:color w:val="000000"/>
        </w:rPr>
        <w:t xml:space="preserve"> tournament for which you’d like</w:t>
      </w:r>
      <w:r w:rsidRPr="007F7C46">
        <w:rPr>
          <w:rFonts w:eastAsia="Times New Roman" w:cstheme="minorHAnsi"/>
          <w:color w:val="000000"/>
        </w:rPr>
        <w:t xml:space="preserve"> to submit your entries.</w:t>
      </w:r>
    </w:p>
    <w:p w14:paraId="5D52CB8F" w14:textId="77777777" w:rsidR="008A6D85" w:rsidRPr="007F7C46" w:rsidRDefault="008A6D85" w:rsidP="008A6D85">
      <w:pPr>
        <w:ind w:right="-630"/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If you have trouble registering, please email </w:t>
      </w:r>
      <w:proofErr w:type="spellStart"/>
      <w:r w:rsidRPr="007F7C46">
        <w:rPr>
          <w:rFonts w:eastAsia="Times New Roman" w:cstheme="minorHAnsi"/>
          <w:color w:val="000000"/>
        </w:rPr>
        <w:t>SpeechWire</w:t>
      </w:r>
      <w:proofErr w:type="spellEnd"/>
      <w:r w:rsidRPr="007F7C46">
        <w:rPr>
          <w:rFonts w:eastAsia="Times New Roman" w:cstheme="minorHAnsi"/>
          <w:color w:val="000000"/>
        </w:rPr>
        <w:t xml:space="preserve"> account support at </w:t>
      </w:r>
      <w:hyperlink r:id="rId8" w:history="1">
        <w:r w:rsidRPr="007F7C46">
          <w:rPr>
            <w:rFonts w:eastAsia="Times New Roman" w:cstheme="minorHAnsi"/>
            <w:color w:val="0000FF"/>
            <w:u w:val="single"/>
          </w:rPr>
          <w:t>accounts@speechwire.com</w:t>
        </w:r>
      </w:hyperlink>
      <w:r w:rsidRPr="007F7C46">
        <w:rPr>
          <w:rFonts w:eastAsia="Times New Roman" w:cstheme="minorHAnsi"/>
          <w:color w:val="000000"/>
        </w:rPr>
        <w:t> for assistance.</w:t>
      </w:r>
    </w:p>
    <w:p w14:paraId="768A2330" w14:textId="4C58219D" w:rsidR="008A6D85" w:rsidRDefault="008A6D85" w:rsidP="002E3B4D">
      <w:pPr>
        <w:rPr>
          <w:rFonts w:eastAsia="Times New Roman" w:cstheme="minorHAnsi"/>
          <w:color w:val="000000"/>
        </w:rPr>
      </w:pPr>
    </w:p>
    <w:p w14:paraId="6C0E56C1" w14:textId="5A7B2385" w:rsidR="008A6D85" w:rsidRPr="008A6D85" w:rsidRDefault="008A6D85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8A6D85">
        <w:rPr>
          <w:rFonts w:eastAsia="Times New Roman" w:cstheme="minorHAnsi"/>
          <w:b/>
          <w:bCs/>
          <w:color w:val="000000"/>
          <w:u w:val="single"/>
        </w:rPr>
        <w:lastRenderedPageBreak/>
        <w:t>IMPORTANT! – How to use Speechwire for e-ballots</w:t>
      </w:r>
    </w:p>
    <w:p w14:paraId="410E8719" w14:textId="0FF4E853" w:rsidR="008A6D85" w:rsidRDefault="000A6E2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Please make sure each of your judges have an active Speechwire account!</w:t>
      </w:r>
    </w:p>
    <w:p w14:paraId="26904AF9" w14:textId="2DCE6A40" w:rsidR="008A6D85" w:rsidRDefault="008A6D85" w:rsidP="002E3B4D">
      <w:pPr>
        <w:rPr>
          <w:rFonts w:eastAsia="Times New Roman" w:cstheme="minorHAnsi"/>
          <w:color w:val="000000"/>
        </w:rPr>
      </w:pPr>
    </w:p>
    <w:p w14:paraId="24408558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1. Go to </w:t>
      </w:r>
      <w:hyperlink r:id="rId9" w:tgtFrame="_blank" w:history="1">
        <w:r>
          <w:rPr>
            <w:rStyle w:val="Hyperlink"/>
            <w:rFonts w:ascii="Helvetica Neue" w:hAnsi="Helvetica Neue"/>
            <w:sz w:val="23"/>
            <w:szCs w:val="23"/>
            <w:bdr w:val="none" w:sz="0" w:space="0" w:color="auto" w:frame="1"/>
          </w:rPr>
          <w:t>live.speechwire.com</w:t>
        </w:r>
      </w:hyperlink>
    </w:p>
    <w:p w14:paraId="5A484E12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2. Log in with your email and password</w:t>
      </w:r>
    </w:p>
    <w:p w14:paraId="22E7DEDC" w14:textId="77777777" w:rsidR="008A6D85" w:rsidRDefault="008A6D85" w:rsidP="008A6D85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3. See your e-ballots on that page once they are released</w:t>
      </w:r>
    </w:p>
    <w:p w14:paraId="3E877602" w14:textId="46F9AB4E" w:rsidR="002E3B4D" w:rsidRPr="00EA3AEB" w:rsidRDefault="008A6D85" w:rsidP="00EA3AEB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  <w:r>
        <w:rPr>
          <w:rFonts w:ascii="Helvetica Neue" w:hAnsi="Helvetica Neue"/>
          <w:color w:val="201F1E"/>
          <w:sz w:val="23"/>
          <w:szCs w:val="23"/>
        </w:rPr>
        <w:t>4. Click an e-ballot and click start when the round has begun</w:t>
      </w:r>
    </w:p>
    <w:p w14:paraId="083CE74F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238280B7" w14:textId="6959CB53" w:rsidR="002E3B4D" w:rsidRPr="007F7C46" w:rsidRDefault="00BE0653" w:rsidP="002E3B4D">
      <w:pPr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</w:rPr>
        <w:t>Membership fees</w:t>
      </w:r>
      <w:r w:rsidRPr="007F7C46">
        <w:rPr>
          <w:rFonts w:eastAsia="Times New Roman" w:cstheme="minorHAnsi"/>
          <w:color w:val="000000"/>
        </w:rPr>
        <w:t>:  </w:t>
      </w:r>
      <w:r w:rsidR="00A135CC">
        <w:rPr>
          <w:rFonts w:eastAsia="Times New Roman" w:cstheme="minorHAnsi"/>
          <w:color w:val="000000"/>
        </w:rPr>
        <w:t>For the 202</w:t>
      </w:r>
      <w:r w:rsidR="00EA3AEB">
        <w:rPr>
          <w:rFonts w:eastAsia="Times New Roman" w:cstheme="minorHAnsi"/>
          <w:color w:val="000000"/>
        </w:rPr>
        <w:t>4-25</w:t>
      </w:r>
      <w:r w:rsidR="00A135CC">
        <w:rPr>
          <w:rFonts w:eastAsia="Times New Roman" w:cstheme="minorHAnsi"/>
          <w:color w:val="000000"/>
        </w:rPr>
        <w:t xml:space="preserve"> sea</w:t>
      </w:r>
      <w:r w:rsidR="00965CAD">
        <w:rPr>
          <w:rFonts w:eastAsia="Times New Roman" w:cstheme="minorHAnsi"/>
          <w:color w:val="000000"/>
        </w:rPr>
        <w:t xml:space="preserve">son, </w:t>
      </w:r>
      <w:r w:rsidRPr="007F7C46">
        <w:rPr>
          <w:rFonts w:eastAsia="Times New Roman" w:cstheme="minorHAnsi"/>
          <w:color w:val="000000"/>
        </w:rPr>
        <w:t>$</w:t>
      </w:r>
      <w:r w:rsidR="00EA3AEB">
        <w:rPr>
          <w:rFonts w:eastAsia="Times New Roman" w:cstheme="minorHAnsi"/>
          <w:color w:val="000000"/>
        </w:rPr>
        <w:t>3</w:t>
      </w:r>
      <w:r w:rsidR="00807177">
        <w:rPr>
          <w:rFonts w:eastAsia="Times New Roman" w:cstheme="minorHAnsi"/>
          <w:color w:val="000000"/>
        </w:rPr>
        <w:t>00</w:t>
      </w:r>
      <w:r w:rsidR="007F7C46">
        <w:rPr>
          <w:rFonts w:eastAsia="Times New Roman" w:cstheme="minorHAnsi"/>
          <w:color w:val="000000"/>
        </w:rPr>
        <w:t>.00 covers entry into all</w:t>
      </w:r>
      <w:r w:rsidRPr="007F7C46">
        <w:rPr>
          <w:rFonts w:eastAsia="Times New Roman" w:cstheme="minorHAnsi"/>
          <w:color w:val="000000"/>
        </w:rPr>
        <w:t xml:space="preserve"> SNAFU tournaments;</w:t>
      </w:r>
      <w:r w:rsidR="002E3B4D" w:rsidRPr="007F7C46">
        <w:rPr>
          <w:rFonts w:eastAsia="Times New Roman" w:cstheme="minorHAnsi"/>
          <w:color w:val="000000"/>
        </w:rPr>
        <w:t xml:space="preserve"> </w:t>
      </w:r>
      <w:r w:rsidR="007F7C46">
        <w:rPr>
          <w:rFonts w:eastAsia="Times New Roman" w:cstheme="minorHAnsi"/>
          <w:color w:val="000000"/>
        </w:rPr>
        <w:t>swing partner fees are separate; any</w:t>
      </w:r>
      <w:r w:rsidR="002E3B4D" w:rsidRPr="007F7C46">
        <w:rPr>
          <w:rFonts w:eastAsia="Times New Roman" w:cstheme="minorHAnsi"/>
          <w:color w:val="000000"/>
        </w:rPr>
        <w:t xml:space="preserve"> unco</w:t>
      </w:r>
      <w:r w:rsidRPr="007F7C46">
        <w:rPr>
          <w:rFonts w:eastAsia="Times New Roman" w:cstheme="minorHAnsi"/>
          <w:color w:val="000000"/>
        </w:rPr>
        <w:t>vered slo</w:t>
      </w:r>
      <w:r w:rsidR="007F7C46">
        <w:rPr>
          <w:rFonts w:eastAsia="Times New Roman" w:cstheme="minorHAnsi"/>
          <w:color w:val="000000"/>
        </w:rPr>
        <w:t xml:space="preserve">t judging fees are </w:t>
      </w:r>
      <w:r w:rsidRPr="007F7C46">
        <w:rPr>
          <w:rFonts w:eastAsia="Times New Roman" w:cstheme="minorHAnsi"/>
          <w:color w:val="000000"/>
        </w:rPr>
        <w:t>in addition to entry fees as outlined later in this invitation.</w:t>
      </w:r>
      <w:r w:rsidR="00C5457D">
        <w:rPr>
          <w:rFonts w:eastAsia="Times New Roman" w:cstheme="minorHAnsi"/>
          <w:color w:val="000000"/>
        </w:rPr>
        <w:t xml:space="preserve"> Please direct ALL fee/financial questions to our treasurer</w:t>
      </w:r>
      <w:r w:rsidR="00EA3AEB">
        <w:rPr>
          <w:rFonts w:eastAsia="Times New Roman" w:cstheme="minorHAnsi"/>
          <w:color w:val="000000"/>
        </w:rPr>
        <w:t>, Randy Perez</w:t>
      </w:r>
      <w:r w:rsidR="00C5457D">
        <w:rPr>
          <w:rFonts w:eastAsia="Times New Roman" w:cstheme="minorHAnsi"/>
          <w:color w:val="000000"/>
        </w:rPr>
        <w:t xml:space="preserve"> at </w:t>
      </w:r>
      <w:hyperlink r:id="rId10" w:history="1">
        <w:r w:rsidR="00EA3AEB" w:rsidRPr="00A909DB">
          <w:rPr>
            <w:rStyle w:val="Hyperlink"/>
            <w:rFonts w:eastAsia="Times New Roman" w:cstheme="minorHAnsi"/>
          </w:rPr>
          <w:t>qcspeechteam@gmail.com</w:t>
        </w:r>
      </w:hyperlink>
      <w:r w:rsidR="00EA3AEB">
        <w:rPr>
          <w:rFonts w:eastAsia="Times New Roman" w:cstheme="minorHAnsi"/>
          <w:color w:val="000000"/>
        </w:rPr>
        <w:t xml:space="preserve"> .</w:t>
      </w:r>
    </w:p>
    <w:p w14:paraId="6090BD1A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2BB3795F" w14:textId="29141CBC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C5457D">
        <w:rPr>
          <w:rFonts w:eastAsia="Times New Roman" w:cstheme="minorHAnsi"/>
          <w:b/>
          <w:bCs/>
          <w:color w:val="000000"/>
        </w:rPr>
        <w:t>Sweepstakes points</w:t>
      </w:r>
      <w:r w:rsidRPr="007F7C46">
        <w:rPr>
          <w:rFonts w:eastAsia="Times New Roman" w:cstheme="minorHAnsi"/>
          <w:color w:val="000000"/>
        </w:rPr>
        <w:t>:  we will follow the awarding of sweepstakes points laid out by the AFA-N</w:t>
      </w:r>
      <w:r w:rsidR="00A135CC">
        <w:rPr>
          <w:rFonts w:eastAsia="Times New Roman" w:cstheme="minorHAnsi"/>
          <w:color w:val="000000"/>
        </w:rPr>
        <w:t>ST</w:t>
      </w:r>
      <w:r w:rsidRPr="007F7C46">
        <w:rPr>
          <w:rFonts w:eastAsia="Times New Roman" w:cstheme="minorHAnsi"/>
          <w:color w:val="000000"/>
        </w:rPr>
        <w:t>.  6 points for 1</w:t>
      </w:r>
      <w:r w:rsidR="00A53615" w:rsidRPr="00A53615">
        <w:rPr>
          <w:rFonts w:eastAsia="Times New Roman" w:cstheme="minorHAnsi"/>
          <w:color w:val="000000"/>
          <w:vertAlign w:val="superscript"/>
        </w:rPr>
        <w:t>st</w:t>
      </w:r>
      <w:r w:rsidRPr="007F7C46">
        <w:rPr>
          <w:rFonts w:eastAsia="Times New Roman" w:cstheme="minorHAnsi"/>
          <w:color w:val="000000"/>
        </w:rPr>
        <w:t xml:space="preserve"> place, 5 points for 2</w:t>
      </w:r>
      <w:r w:rsidR="00A53615" w:rsidRPr="00A53615">
        <w:rPr>
          <w:rFonts w:eastAsia="Times New Roman" w:cstheme="minorHAnsi"/>
          <w:color w:val="000000"/>
          <w:vertAlign w:val="superscript"/>
        </w:rPr>
        <w:t>nd</w:t>
      </w:r>
      <w:r w:rsidRPr="007F7C46">
        <w:rPr>
          <w:rFonts w:eastAsia="Times New Roman" w:cstheme="minorHAnsi"/>
          <w:color w:val="000000"/>
        </w:rPr>
        <w:t xml:space="preserve"> place, 4 points for 3</w:t>
      </w:r>
      <w:r w:rsidR="00A53615" w:rsidRPr="00A53615">
        <w:rPr>
          <w:rFonts w:eastAsia="Times New Roman" w:cstheme="minorHAnsi"/>
          <w:color w:val="000000"/>
          <w:vertAlign w:val="superscript"/>
        </w:rPr>
        <w:t>rd</w:t>
      </w:r>
      <w:r w:rsidRPr="007F7C46">
        <w:rPr>
          <w:rFonts w:eastAsia="Times New Roman" w:cstheme="minorHAnsi"/>
          <w:color w:val="000000"/>
        </w:rPr>
        <w:t xml:space="preserve"> place, 3 points for 4</w:t>
      </w:r>
      <w:r w:rsidR="00A53615" w:rsidRPr="00A53615">
        <w:rPr>
          <w:rFonts w:eastAsia="Times New Roman" w:cstheme="minorHAnsi"/>
          <w:color w:val="000000"/>
          <w:vertAlign w:val="superscript"/>
        </w:rPr>
        <w:t>th</w:t>
      </w:r>
      <w:r w:rsidR="00A53615">
        <w:rPr>
          <w:rFonts w:eastAsia="Times New Roman" w:cstheme="minorHAnsi"/>
          <w:color w:val="000000"/>
        </w:rPr>
        <w:t xml:space="preserve"> </w:t>
      </w:r>
      <w:r w:rsidRPr="007F7C46">
        <w:rPr>
          <w:rFonts w:eastAsia="Times New Roman" w:cstheme="minorHAnsi"/>
          <w:color w:val="000000"/>
        </w:rPr>
        <w:t>place, 2 points for 5</w:t>
      </w:r>
      <w:r w:rsidR="00A53615" w:rsidRPr="00A53615">
        <w:rPr>
          <w:rFonts w:eastAsia="Times New Roman" w:cstheme="minorHAnsi"/>
          <w:color w:val="000000"/>
          <w:vertAlign w:val="superscript"/>
        </w:rPr>
        <w:t>th</w:t>
      </w:r>
      <w:r w:rsidRPr="007F7C46">
        <w:rPr>
          <w:rFonts w:eastAsia="Times New Roman" w:cstheme="minorHAnsi"/>
          <w:color w:val="000000"/>
        </w:rPr>
        <w:t xml:space="preserve"> place, 1 point for </w:t>
      </w:r>
      <w:r w:rsidR="00A53615">
        <w:rPr>
          <w:rFonts w:eastAsia="Times New Roman" w:cstheme="minorHAnsi"/>
          <w:color w:val="000000"/>
        </w:rPr>
        <w:t>6</w:t>
      </w:r>
      <w:r w:rsidR="00A53615" w:rsidRPr="00A53615">
        <w:rPr>
          <w:rFonts w:eastAsia="Times New Roman" w:cstheme="minorHAnsi"/>
          <w:color w:val="000000"/>
          <w:vertAlign w:val="superscript"/>
        </w:rPr>
        <w:t>th</w:t>
      </w:r>
      <w:r w:rsidRPr="007F7C46">
        <w:rPr>
          <w:rFonts w:eastAsia="Times New Roman" w:cstheme="minorHAnsi"/>
          <w:color w:val="000000"/>
        </w:rPr>
        <w:t xml:space="preserve"> place and any remaining place after that</w:t>
      </w:r>
      <w:r w:rsidR="00E55762">
        <w:rPr>
          <w:rFonts w:eastAsia="Times New Roman" w:cstheme="minorHAnsi"/>
          <w:color w:val="000000"/>
        </w:rPr>
        <w:t xml:space="preserve">. </w:t>
      </w:r>
      <w:r w:rsidR="00A53615">
        <w:rPr>
          <w:rFonts w:eastAsia="Times New Roman" w:cstheme="minorHAnsi"/>
          <w:color w:val="000000"/>
        </w:rPr>
        <w:t>For IPDA, sweepstakes points are awarded as follows: 2 point per prelim win, 4 points for reaching semifinals (if applicable), 5 points for 2</w:t>
      </w:r>
      <w:r w:rsidR="00A53615" w:rsidRPr="00A53615">
        <w:rPr>
          <w:rFonts w:eastAsia="Times New Roman" w:cstheme="minorHAnsi"/>
          <w:color w:val="000000"/>
          <w:vertAlign w:val="superscript"/>
        </w:rPr>
        <w:t>nd</w:t>
      </w:r>
      <w:r w:rsidR="00A53615">
        <w:rPr>
          <w:rFonts w:eastAsia="Times New Roman" w:cstheme="minorHAnsi"/>
          <w:color w:val="000000"/>
        </w:rPr>
        <w:t xml:space="preserve"> place, and 6 points for 1</w:t>
      </w:r>
      <w:r w:rsidR="00A53615" w:rsidRPr="00A53615">
        <w:rPr>
          <w:rFonts w:eastAsia="Times New Roman" w:cstheme="minorHAnsi"/>
          <w:color w:val="000000"/>
          <w:vertAlign w:val="superscript"/>
        </w:rPr>
        <w:t>st</w:t>
      </w:r>
      <w:r w:rsidR="00A53615">
        <w:rPr>
          <w:rFonts w:eastAsia="Times New Roman" w:cstheme="minorHAnsi"/>
          <w:color w:val="000000"/>
        </w:rPr>
        <w:t xml:space="preserve"> place.</w:t>
      </w:r>
    </w:p>
    <w:p w14:paraId="293CC5A4" w14:textId="77777777" w:rsidR="006252E7" w:rsidRPr="007F7C46" w:rsidRDefault="006252E7" w:rsidP="002E3B4D">
      <w:pPr>
        <w:rPr>
          <w:rFonts w:eastAsia="Times New Roman" w:cstheme="minorHAnsi"/>
          <w:color w:val="000000"/>
        </w:rPr>
      </w:pPr>
    </w:p>
    <w:p w14:paraId="1F43ECB5" w14:textId="77777777" w:rsidR="002E3B4D" w:rsidRPr="00CC0C71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SCHEDULE</w:t>
      </w:r>
    </w:p>
    <w:p w14:paraId="0BDCA244" w14:textId="25C61DD4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8:00am </w:t>
      </w:r>
      <w:r w:rsidR="00C5457D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Registration</w:t>
      </w:r>
    </w:p>
    <w:p w14:paraId="2A49BB42" w14:textId="5821C93D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8:30am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69A1A16D" w14:textId="11689871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9:00am     </w:t>
      </w:r>
      <w:r w:rsidR="00CC0C71">
        <w:rPr>
          <w:rFonts w:eastAsia="Times New Roman" w:cstheme="minorHAnsi"/>
          <w:color w:val="000000"/>
        </w:rPr>
        <w:tab/>
        <w:t>I</w:t>
      </w:r>
      <w:r w:rsidRPr="007F7C46">
        <w:rPr>
          <w:rFonts w:eastAsia="Times New Roman" w:cstheme="minorHAnsi"/>
          <w:color w:val="000000"/>
        </w:rPr>
        <w:t>A (Extemp/POI/Duo/Per/Informative/Pro)</w:t>
      </w:r>
      <w:r w:rsidR="006252E7" w:rsidRPr="007F7C46">
        <w:rPr>
          <w:rFonts w:eastAsia="Times New Roman" w:cstheme="minorHAnsi"/>
          <w:color w:val="000000"/>
        </w:rPr>
        <w:t xml:space="preserve"> and Debate 1</w:t>
      </w:r>
    </w:p>
    <w:p w14:paraId="6C1A4A05" w14:textId="3F25B213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10:00am</w:t>
      </w:r>
      <w:r>
        <w:rPr>
          <w:rFonts w:eastAsia="Times New Roman" w:cstheme="minorHAnsi"/>
          <w:color w:val="000000"/>
        </w:rPr>
        <w:tab/>
        <w:t>IPDA Draw</w:t>
      </w:r>
    </w:p>
    <w:p w14:paraId="78BAB341" w14:textId="242D5E2B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10:15am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IB (Impromptu/DI/ADS/CA/Poetry)</w:t>
      </w:r>
      <w:r w:rsidR="006252E7" w:rsidRPr="007F7C46">
        <w:rPr>
          <w:rFonts w:eastAsia="Times New Roman" w:cstheme="minorHAnsi"/>
          <w:color w:val="000000"/>
        </w:rPr>
        <w:t xml:space="preserve"> and Debate 2</w:t>
      </w:r>
    </w:p>
    <w:p w14:paraId="2D7BAA98" w14:textId="56AD3DD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12:00pm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7C4C44EF" w14:textId="6F0DEB91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12:30pm    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</w:t>
      </w:r>
      <w:r w:rsidR="009D1592">
        <w:rPr>
          <w:rFonts w:eastAsia="Times New Roman" w:cstheme="minorHAnsi"/>
          <w:color w:val="000000"/>
        </w:rPr>
        <w:t>I</w:t>
      </w:r>
      <w:r w:rsidRPr="007F7C46">
        <w:rPr>
          <w:rFonts w:eastAsia="Times New Roman" w:cstheme="minorHAnsi"/>
          <w:color w:val="000000"/>
        </w:rPr>
        <w:t>A</w:t>
      </w:r>
      <w:r w:rsidR="006252E7" w:rsidRPr="007F7C46">
        <w:rPr>
          <w:rFonts w:eastAsia="Times New Roman" w:cstheme="minorHAnsi"/>
          <w:color w:val="000000"/>
        </w:rPr>
        <w:t xml:space="preserve"> and Debate 3</w:t>
      </w:r>
    </w:p>
    <w:p w14:paraId="0D6276BE" w14:textId="0773A07B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1:30pm</w:t>
      </w:r>
      <w:r>
        <w:rPr>
          <w:rFonts w:eastAsia="Times New Roman" w:cstheme="minorHAnsi"/>
          <w:color w:val="000000"/>
        </w:rPr>
        <w:tab/>
        <w:t>IPDA Draw</w:t>
      </w:r>
    </w:p>
    <w:p w14:paraId="3F0DC77D" w14:textId="77777777" w:rsidR="00590657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1:45pm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IIB</w:t>
      </w:r>
      <w:r w:rsidR="006252E7" w:rsidRPr="007F7C46">
        <w:rPr>
          <w:rFonts w:eastAsia="Times New Roman" w:cstheme="minorHAnsi"/>
          <w:color w:val="000000"/>
        </w:rPr>
        <w:t xml:space="preserve"> </w:t>
      </w:r>
    </w:p>
    <w:p w14:paraId="14FD7C1D" w14:textId="0EF0D97E" w:rsidR="002E3B4D" w:rsidRPr="007F7C46" w:rsidRDefault="00590657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2:00PM</w:t>
      </w:r>
      <w:r>
        <w:rPr>
          <w:rFonts w:eastAsia="Times New Roman" w:cstheme="minorHAnsi"/>
          <w:color w:val="000000"/>
        </w:rPr>
        <w:tab/>
      </w:r>
      <w:r w:rsidR="006252E7" w:rsidRPr="007F7C46">
        <w:rPr>
          <w:rFonts w:eastAsia="Times New Roman" w:cstheme="minorHAnsi"/>
          <w:color w:val="000000"/>
        </w:rPr>
        <w:t>Debate 4</w:t>
      </w:r>
    </w:p>
    <w:p w14:paraId="5B8F1E9A" w14:textId="01D235D5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3:15pm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Extemp Draw</w:t>
      </w:r>
      <w:r w:rsidR="00CC0C71">
        <w:rPr>
          <w:rFonts w:eastAsia="Times New Roman" w:cstheme="minorHAnsi"/>
          <w:color w:val="000000"/>
        </w:rPr>
        <w:t>/IPDA Draw</w:t>
      </w:r>
    </w:p>
    <w:p w14:paraId="1C95F162" w14:textId="74ACE7A3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3:30pm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Finals A</w:t>
      </w:r>
      <w:r w:rsidR="00CC0C71">
        <w:rPr>
          <w:rFonts w:eastAsia="Times New Roman" w:cstheme="minorHAnsi"/>
          <w:color w:val="000000"/>
        </w:rPr>
        <w:t xml:space="preserve"> (IPDA Semifinals at 3:45pm)</w:t>
      </w:r>
    </w:p>
    <w:p w14:paraId="283F4816" w14:textId="679339ED" w:rsidR="00CC0C71" w:rsidRPr="007F7C46" w:rsidRDefault="00CC0C71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4:30pm</w:t>
      </w:r>
      <w:r>
        <w:rPr>
          <w:rFonts w:eastAsia="Times New Roman" w:cstheme="minorHAnsi"/>
          <w:color w:val="000000"/>
        </w:rPr>
        <w:tab/>
        <w:t>IPDA Draw</w:t>
      </w:r>
    </w:p>
    <w:p w14:paraId="3F5A049C" w14:textId="5A65D37F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4:45pm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Finals B</w:t>
      </w:r>
      <w:r w:rsidR="00CC0C71">
        <w:rPr>
          <w:rFonts w:eastAsia="Times New Roman" w:cstheme="minorHAnsi"/>
          <w:color w:val="000000"/>
        </w:rPr>
        <w:t xml:space="preserve"> (IPDA Finals at 5:00pm)</w:t>
      </w:r>
    </w:p>
    <w:p w14:paraId="7B6F9D80" w14:textId="37369295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6:30pm     </w:t>
      </w:r>
      <w:r w:rsidR="00CC0C71">
        <w:rPr>
          <w:rFonts w:eastAsia="Times New Roman" w:cstheme="minorHAnsi"/>
          <w:color w:val="000000"/>
        </w:rPr>
        <w:tab/>
      </w:r>
      <w:r w:rsidRPr="007F7C46">
        <w:rPr>
          <w:rFonts w:eastAsia="Times New Roman" w:cstheme="minorHAnsi"/>
          <w:color w:val="000000"/>
        </w:rPr>
        <w:t>Awards</w:t>
      </w:r>
    </w:p>
    <w:p w14:paraId="66675B5D" w14:textId="77777777" w:rsidR="006252E7" w:rsidRPr="007F7C46" w:rsidRDefault="006252E7" w:rsidP="002E3B4D">
      <w:pPr>
        <w:rPr>
          <w:rFonts w:eastAsia="Times New Roman" w:cstheme="minorHAnsi"/>
          <w:color w:val="000000"/>
        </w:rPr>
      </w:pPr>
    </w:p>
    <w:p w14:paraId="08541EE6" w14:textId="77777777" w:rsidR="008A6D85" w:rsidRDefault="008A6D85" w:rsidP="002E3B4D">
      <w:pPr>
        <w:rPr>
          <w:rFonts w:eastAsia="Times New Roman" w:cstheme="minorHAnsi"/>
          <w:color w:val="000000"/>
        </w:rPr>
      </w:pPr>
    </w:p>
    <w:p w14:paraId="2070CF6F" w14:textId="79FA03EB" w:rsidR="000E41CB" w:rsidRPr="007F7C46" w:rsidRDefault="002E3B4D" w:rsidP="002E3B4D">
      <w:pPr>
        <w:rPr>
          <w:rFonts w:eastAsia="Times New Roman" w:cstheme="minorHAnsi"/>
          <w:color w:val="000000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ENTRY INFORMATION</w:t>
      </w:r>
      <w:r w:rsidR="000E41CB" w:rsidRPr="007F7C46">
        <w:rPr>
          <w:rFonts w:eastAsia="Times New Roman" w:cstheme="minorHAnsi"/>
          <w:color w:val="000000"/>
        </w:rPr>
        <w:t xml:space="preserve">: </w:t>
      </w:r>
    </w:p>
    <w:p w14:paraId="046094EC" w14:textId="77777777" w:rsidR="000E41CB" w:rsidRPr="007F7C46" w:rsidRDefault="000E41CB" w:rsidP="002E3B4D">
      <w:pPr>
        <w:rPr>
          <w:rFonts w:eastAsia="Times New Roman" w:cstheme="minorHAnsi"/>
          <w:color w:val="000000"/>
        </w:rPr>
      </w:pPr>
    </w:p>
    <w:p w14:paraId="03FA269F" w14:textId="7B3BEFE1" w:rsidR="002E3B4D" w:rsidRPr="007F7C46" w:rsidRDefault="000E41CB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PLE</w:t>
      </w:r>
      <w:r w:rsidR="007F7C46">
        <w:rPr>
          <w:rFonts w:eastAsia="Times New Roman" w:cstheme="minorHAnsi"/>
          <w:color w:val="000000"/>
        </w:rPr>
        <w:t>ASE NOTE that swing partners MAY</w:t>
      </w:r>
      <w:r w:rsidRPr="007F7C46">
        <w:rPr>
          <w:rFonts w:eastAsia="Times New Roman" w:cstheme="minorHAnsi"/>
          <w:color w:val="000000"/>
        </w:rPr>
        <w:t xml:space="preserve"> have different rules from the SNAFU half of the swing.  Please see the separate invitation from the host school for details on their tournament.  For SNAFU tournaments:</w:t>
      </w:r>
    </w:p>
    <w:p w14:paraId="2EA863A0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Teams are limited to 6 entries per event.</w:t>
      </w:r>
    </w:p>
    <w:p w14:paraId="2D3EABF8" w14:textId="77777777" w:rsidR="006252E7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lastRenderedPageBreak/>
        <w:t>2. Students may enter a maximum of 3 events per bracket; 2 duos count as 2 events.</w:t>
      </w:r>
      <w:r w:rsidR="006252E7" w:rsidRPr="007F7C46">
        <w:rPr>
          <w:rFonts w:eastAsia="Times New Roman" w:cstheme="minorHAnsi"/>
          <w:color w:val="000000"/>
        </w:rPr>
        <w:t xml:space="preserve"> DEBATERS MAY ENTER ONE INDIVIDUAL EVENT IN EACH BRACKET AND MAY NOT ENTER EXTEMP.</w:t>
      </w:r>
    </w:p>
    <w:p w14:paraId="3D3FEDC7" w14:textId="5DEFE938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3. The deadline for entry is the Wednesday befor</w:t>
      </w:r>
      <w:r w:rsidR="0067545C">
        <w:rPr>
          <w:rFonts w:eastAsia="Times New Roman" w:cstheme="minorHAnsi"/>
          <w:color w:val="000000"/>
        </w:rPr>
        <w:t xml:space="preserve">e the tournament at </w:t>
      </w:r>
      <w:r w:rsidR="00965CAD">
        <w:rPr>
          <w:rFonts w:eastAsia="Times New Roman" w:cstheme="minorHAnsi"/>
          <w:color w:val="000000"/>
        </w:rPr>
        <w:t>3</w:t>
      </w:r>
      <w:r w:rsidR="0067545C">
        <w:rPr>
          <w:rFonts w:eastAsia="Times New Roman" w:cstheme="minorHAnsi"/>
          <w:color w:val="000000"/>
        </w:rPr>
        <w:t>pm eastern time.</w:t>
      </w:r>
    </w:p>
    <w:p w14:paraId="5891B4B9" w14:textId="33ED73B8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4. Entry fees ar</w:t>
      </w:r>
      <w:r w:rsidR="00282897" w:rsidRPr="007F7C46">
        <w:rPr>
          <w:rFonts w:eastAsia="Times New Roman" w:cstheme="minorHAnsi"/>
          <w:color w:val="000000"/>
        </w:rPr>
        <w:t>e $</w:t>
      </w:r>
      <w:r w:rsidR="00EA3AEB">
        <w:rPr>
          <w:rFonts w:eastAsia="Times New Roman" w:cstheme="minorHAnsi"/>
          <w:color w:val="000000"/>
        </w:rPr>
        <w:t>10</w:t>
      </w:r>
      <w:r w:rsidR="00282897" w:rsidRPr="007F7C46">
        <w:rPr>
          <w:rFonts w:eastAsia="Times New Roman" w:cstheme="minorHAnsi"/>
          <w:color w:val="000000"/>
        </w:rPr>
        <w:t xml:space="preserve"> per event slot for nonmember schools.</w:t>
      </w:r>
    </w:p>
    <w:p w14:paraId="68CEF758" w14:textId="01D6B953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 xml:space="preserve">5. Please provide a qualified judge for every eight </w:t>
      </w:r>
      <w:r w:rsidR="004F72C0">
        <w:rPr>
          <w:rFonts w:eastAsia="Times New Roman" w:cstheme="minorHAnsi"/>
          <w:color w:val="000000"/>
        </w:rPr>
        <w:t xml:space="preserve">IE </w:t>
      </w:r>
      <w:r w:rsidRPr="007F7C46">
        <w:rPr>
          <w:rFonts w:eastAsia="Times New Roman" w:cstheme="minorHAnsi"/>
          <w:color w:val="000000"/>
        </w:rPr>
        <w:t>slots</w:t>
      </w:r>
      <w:r w:rsidR="004F72C0">
        <w:rPr>
          <w:rFonts w:eastAsia="Times New Roman" w:cstheme="minorHAnsi"/>
          <w:color w:val="000000"/>
        </w:rPr>
        <w:t xml:space="preserve"> and every 2 IPDA slots.</w:t>
      </w:r>
    </w:p>
    <w:p w14:paraId="66F3D883" w14:textId="7299F2BB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6. Hired judges are available at $</w:t>
      </w:r>
      <w:r w:rsidR="009D756D">
        <w:rPr>
          <w:rFonts w:eastAsia="Times New Roman" w:cstheme="minorHAnsi"/>
          <w:color w:val="000000"/>
        </w:rPr>
        <w:t>20</w:t>
      </w:r>
      <w:r w:rsidRPr="007F7C46">
        <w:rPr>
          <w:rFonts w:eastAsia="Times New Roman" w:cstheme="minorHAnsi"/>
          <w:color w:val="000000"/>
        </w:rPr>
        <w:t xml:space="preserve"> per uncovered slot.</w:t>
      </w:r>
    </w:p>
    <w:p w14:paraId="0913AB55" w14:textId="0E132AE5" w:rsidR="00EC38A0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7. Drop fees are original entry fee plus $1</w:t>
      </w:r>
      <w:r w:rsidR="009D756D">
        <w:rPr>
          <w:rFonts w:eastAsia="Times New Roman" w:cstheme="minorHAnsi"/>
          <w:color w:val="000000"/>
        </w:rPr>
        <w:t>5</w:t>
      </w:r>
      <w:r w:rsidRPr="007F7C46">
        <w:rPr>
          <w:rFonts w:eastAsia="Times New Roman" w:cstheme="minorHAnsi"/>
          <w:color w:val="000000"/>
        </w:rPr>
        <w:t xml:space="preserve"> penalty after entry deadline plus $2</w:t>
      </w:r>
      <w:r w:rsidR="009D756D">
        <w:rPr>
          <w:rFonts w:eastAsia="Times New Roman" w:cstheme="minorHAnsi"/>
          <w:color w:val="000000"/>
        </w:rPr>
        <w:t>5</w:t>
      </w:r>
      <w:r w:rsidRPr="007F7C46">
        <w:rPr>
          <w:rFonts w:eastAsia="Times New Roman" w:cstheme="minorHAnsi"/>
          <w:color w:val="000000"/>
        </w:rPr>
        <w:t xml:space="preserve"> if on Saturday or Sunday.</w:t>
      </w:r>
    </w:p>
    <w:p w14:paraId="4F4EAFA5" w14:textId="4C29E34F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8. Dropped judges after the entry deadline will each be assessed a $1</w:t>
      </w:r>
      <w:r w:rsidR="00EA3AEB">
        <w:rPr>
          <w:rFonts w:eastAsia="Times New Roman" w:cstheme="minorHAnsi"/>
          <w:color w:val="000000"/>
        </w:rPr>
        <w:t>5</w:t>
      </w:r>
      <w:r w:rsidRPr="007F7C46">
        <w:rPr>
          <w:rFonts w:eastAsia="Times New Roman" w:cstheme="minorHAnsi"/>
          <w:color w:val="000000"/>
        </w:rPr>
        <w:t>0 fee in addition to standard judge fees.</w:t>
      </w:r>
    </w:p>
    <w:p w14:paraId="18B530F9" w14:textId="2EBECEE1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9. To register for the SNAFU portion, please go to www.speechwire.com and request a password to submit your entry. You should receive by email your password information and can then enter your students and judges at the Speechwire website. You will receive a confirmation email detailin</w:t>
      </w:r>
      <w:r w:rsidR="006252E7" w:rsidRPr="007F7C46">
        <w:rPr>
          <w:rFonts w:eastAsia="Times New Roman" w:cstheme="minorHAnsi"/>
          <w:color w:val="000000"/>
        </w:rPr>
        <w:t>g your entry in the evening after the entry deadline</w:t>
      </w:r>
      <w:r w:rsidRPr="007F7C46">
        <w:rPr>
          <w:rFonts w:eastAsia="Times New Roman" w:cstheme="minorHAnsi"/>
          <w:color w:val="000000"/>
        </w:rPr>
        <w:t>. Please be sure to check the entry you submitted and immediately correct any errors directly at the Speechwire website.</w:t>
      </w:r>
    </w:p>
    <w:p w14:paraId="69135D63" w14:textId="72C85D53" w:rsidR="006252E7" w:rsidRDefault="006252E7" w:rsidP="002E3B4D">
      <w:pPr>
        <w:rPr>
          <w:rFonts w:eastAsia="Times New Roman" w:cstheme="minorHAnsi"/>
          <w:color w:val="000000"/>
        </w:rPr>
      </w:pPr>
    </w:p>
    <w:p w14:paraId="0BB13696" w14:textId="76F31AA6" w:rsidR="00EC38A0" w:rsidRPr="007F7C46" w:rsidRDefault="00EC38A0" w:rsidP="002E3B4D">
      <w:pPr>
        <w:rPr>
          <w:rFonts w:eastAsia="Times New Roman" w:cstheme="minorHAnsi"/>
          <w:color w:val="000000"/>
        </w:rPr>
      </w:pPr>
      <w:r w:rsidRPr="000E0340">
        <w:rPr>
          <w:rFonts w:eastAsia="Times New Roman" w:cstheme="minorHAnsi"/>
          <w:color w:val="000000"/>
          <w:highlight w:val="yellow"/>
        </w:rPr>
        <w:t xml:space="preserve">Novice/Varsity IPDA: A novice is defined as a student </w:t>
      </w:r>
      <w:r w:rsidR="000E0340" w:rsidRPr="000E0340">
        <w:rPr>
          <w:rFonts w:eastAsia="Times New Roman" w:cstheme="minorHAnsi"/>
          <w:color w:val="000000"/>
          <w:highlight w:val="yellow"/>
        </w:rPr>
        <w:t>in their first two semesters of debate</w:t>
      </w:r>
      <w:r w:rsidRPr="000E0340">
        <w:rPr>
          <w:rFonts w:eastAsia="Times New Roman" w:cstheme="minorHAnsi"/>
          <w:color w:val="000000"/>
          <w:highlight w:val="yellow"/>
        </w:rPr>
        <w:t xml:space="preserve"> of any format, including high school.</w:t>
      </w:r>
      <w:r w:rsidR="000E0340" w:rsidRPr="000E0340">
        <w:rPr>
          <w:rFonts w:eastAsia="Times New Roman" w:cstheme="minorHAnsi"/>
          <w:color w:val="000000"/>
          <w:highlight w:val="yellow"/>
        </w:rPr>
        <w:t xml:space="preserve"> Please make sure you enter students in the appropriate division. The tournament director reserves the right to collapse divisions based on entry size.</w:t>
      </w:r>
      <w:r w:rsidR="00A53615">
        <w:rPr>
          <w:rFonts w:eastAsia="Times New Roman" w:cstheme="minorHAnsi"/>
          <w:color w:val="000000"/>
        </w:rPr>
        <w:t xml:space="preserve"> </w:t>
      </w:r>
      <w:r w:rsidR="00A53615" w:rsidRPr="00A53615">
        <w:rPr>
          <w:rFonts w:eastAsia="Times New Roman" w:cstheme="minorHAnsi"/>
          <w:color w:val="000000"/>
          <w:highlight w:val="yellow"/>
        </w:rPr>
        <w:t xml:space="preserve">Please </w:t>
      </w:r>
      <w:proofErr w:type="gramStart"/>
      <w:r w:rsidR="00A53615" w:rsidRPr="00A53615">
        <w:rPr>
          <w:rFonts w:eastAsia="Times New Roman" w:cstheme="minorHAnsi"/>
          <w:color w:val="000000"/>
          <w:highlight w:val="yellow"/>
        </w:rPr>
        <w:t>note:</w:t>
      </w:r>
      <w:proofErr w:type="gramEnd"/>
      <w:r w:rsidR="00A53615" w:rsidRPr="00A53615">
        <w:rPr>
          <w:rFonts w:eastAsia="Times New Roman" w:cstheme="minorHAnsi"/>
          <w:color w:val="000000"/>
          <w:highlight w:val="yellow"/>
        </w:rPr>
        <w:t xml:space="preserve"> novice divisions/breakout rounds in IE or IPDA do NOT count towards sweepstakes.</w:t>
      </w:r>
    </w:p>
    <w:p w14:paraId="51934451" w14:textId="77777777" w:rsidR="00DF53AC" w:rsidRDefault="00DF53AC" w:rsidP="002E3B4D">
      <w:pPr>
        <w:rPr>
          <w:rFonts w:eastAsia="Times New Roman" w:cstheme="minorHAnsi"/>
          <w:color w:val="000000"/>
        </w:rPr>
      </w:pPr>
    </w:p>
    <w:p w14:paraId="010415E7" w14:textId="4E50251A" w:rsidR="009B5E0E" w:rsidRDefault="009B5E0E" w:rsidP="002E3B4D">
      <w:pPr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OPEN DOOR POLICY</w:t>
      </w:r>
    </w:p>
    <w:p w14:paraId="3290F1FE" w14:textId="1D775062" w:rsidR="009B5E0E" w:rsidRPr="009B5E0E" w:rsidRDefault="009B5E0E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SNAFU will use an open door policy at its tournaments. Students should feel free to prioritize their mental health at tournaments</w:t>
      </w:r>
      <w:r w:rsidR="00321867">
        <w:rPr>
          <w:rFonts w:eastAsia="Times New Roman" w:cstheme="minorHAnsi"/>
          <w:color w:val="000000"/>
        </w:rPr>
        <w:t xml:space="preserve">. As such, students may leave a round at any time before, during or after </w:t>
      </w:r>
      <w:r w:rsidR="00395F02">
        <w:rPr>
          <w:rFonts w:eastAsia="Times New Roman" w:cstheme="minorHAnsi"/>
          <w:color w:val="000000"/>
        </w:rPr>
        <w:t xml:space="preserve">another competitor’s </w:t>
      </w:r>
      <w:r w:rsidR="00321867">
        <w:rPr>
          <w:rFonts w:eastAsia="Times New Roman" w:cstheme="minorHAnsi"/>
          <w:color w:val="000000"/>
        </w:rPr>
        <w:t>performance</w:t>
      </w:r>
      <w:r w:rsidR="00937427">
        <w:rPr>
          <w:rFonts w:eastAsia="Times New Roman" w:cstheme="minorHAnsi"/>
          <w:color w:val="000000"/>
        </w:rPr>
        <w:t xml:space="preserve"> without questions or penalty from judges.</w:t>
      </w:r>
    </w:p>
    <w:p w14:paraId="78F721AB" w14:textId="77777777" w:rsidR="009B5E0E" w:rsidRDefault="009B5E0E" w:rsidP="002E3B4D">
      <w:pPr>
        <w:rPr>
          <w:rFonts w:eastAsia="Times New Roman" w:cstheme="minorHAnsi"/>
          <w:b/>
          <w:bCs/>
          <w:color w:val="000000"/>
          <w:u w:val="single"/>
        </w:rPr>
      </w:pPr>
    </w:p>
    <w:p w14:paraId="7A2486BD" w14:textId="14C8DDF1" w:rsidR="002E3B4D" w:rsidRPr="00CC0C71" w:rsidRDefault="002E3B4D" w:rsidP="002E3B4D">
      <w:pPr>
        <w:rPr>
          <w:rFonts w:eastAsia="Times New Roman" w:cstheme="minorHAnsi"/>
          <w:b/>
          <w:bCs/>
          <w:color w:val="000000"/>
          <w:u w:val="single"/>
        </w:rPr>
      </w:pPr>
      <w:r w:rsidRPr="00CC0C71">
        <w:rPr>
          <w:rFonts w:eastAsia="Times New Roman" w:cstheme="minorHAnsi"/>
          <w:b/>
          <w:bCs/>
          <w:color w:val="000000"/>
          <w:u w:val="single"/>
        </w:rPr>
        <w:t>COMPETITION AND AWARDS</w:t>
      </w:r>
    </w:p>
    <w:p w14:paraId="6651E909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1. The SNAFU tournament will offer 2 rounds of preliminary competition and a final round.</w:t>
      </w:r>
    </w:p>
    <w:p w14:paraId="6F65D928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2. Any event with more than 50 entries competing in both preliminary rounds will feature a semifinal round.</w:t>
      </w:r>
    </w:p>
    <w:p w14:paraId="3148BA09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3. We will offer an award for the top six entries in each individual event (two awards for duos).</w:t>
      </w:r>
    </w:p>
    <w:p w14:paraId="4E15B154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4. The top three individual sweeps winners will each receive an award (students must be entered in four events to be eligible).</w:t>
      </w:r>
    </w:p>
    <w:p w14:paraId="3140B6FD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5. The top three schools will each receive an award.</w:t>
      </w:r>
    </w:p>
    <w:p w14:paraId="1AB8C8BA" w14:textId="13B30426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6. We will use AFA-style rules and tabulation.</w:t>
      </w:r>
    </w:p>
    <w:p w14:paraId="55B2E08C" w14:textId="4E7975D6" w:rsidR="001B2DD9" w:rsidRDefault="001B2DD9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7. For IPDA, we will offer </w:t>
      </w:r>
      <w:r w:rsidR="00A53615">
        <w:rPr>
          <w:rFonts w:eastAsia="Times New Roman" w:cstheme="minorHAnsi"/>
          <w:color w:val="000000"/>
        </w:rPr>
        <w:t xml:space="preserve">3 or 4 </w:t>
      </w:r>
      <w:r>
        <w:rPr>
          <w:rFonts w:eastAsia="Times New Roman" w:cstheme="minorHAnsi"/>
          <w:color w:val="000000"/>
        </w:rPr>
        <w:t>preliminary rounds with the appropriate number of outrounds.</w:t>
      </w:r>
      <w:r w:rsidR="00A53615">
        <w:rPr>
          <w:rFonts w:eastAsia="Times New Roman" w:cstheme="minorHAnsi"/>
          <w:color w:val="000000"/>
        </w:rPr>
        <w:t xml:space="preserve"> Both finalists will receive an award.</w:t>
      </w:r>
    </w:p>
    <w:p w14:paraId="0CFCA176" w14:textId="77777777" w:rsidR="00B45939" w:rsidRPr="007F7C46" w:rsidRDefault="00B45939" w:rsidP="002E3B4D">
      <w:pPr>
        <w:rPr>
          <w:rFonts w:eastAsia="Times New Roman" w:cstheme="minorHAnsi"/>
          <w:color w:val="000000"/>
        </w:rPr>
      </w:pPr>
    </w:p>
    <w:p w14:paraId="1E0A6525" w14:textId="5C27A3A8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We hope you will join us for what will surely be a fun and competiti</w:t>
      </w:r>
      <w:r w:rsidR="000E41CB" w:rsidRPr="007F7C46">
        <w:rPr>
          <w:rFonts w:eastAsia="Times New Roman" w:cstheme="minorHAnsi"/>
          <w:color w:val="000000"/>
        </w:rPr>
        <w:t>ve event! See you in October and beyond!</w:t>
      </w:r>
    </w:p>
    <w:p w14:paraId="295837A6" w14:textId="77777777" w:rsidR="000E41CB" w:rsidRPr="007F7C46" w:rsidRDefault="000E41CB" w:rsidP="002E3B4D">
      <w:pPr>
        <w:rPr>
          <w:rFonts w:eastAsia="Times New Roman" w:cstheme="minorHAnsi"/>
          <w:color w:val="000000"/>
        </w:rPr>
      </w:pPr>
    </w:p>
    <w:p w14:paraId="0FD700A1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Sincerely,</w:t>
      </w:r>
    </w:p>
    <w:p w14:paraId="463FDF34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1B62A902" w14:textId="57D2E3C8" w:rsidR="002E3B4D" w:rsidRDefault="002E3B4D" w:rsidP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lastRenderedPageBreak/>
        <w:t>The SNAFU Board</w:t>
      </w:r>
    </w:p>
    <w:p w14:paraId="507952B6" w14:textId="6F4FCB6F" w:rsidR="00965CAD" w:rsidRDefault="00965CAD" w:rsidP="002E3B4D">
      <w:pPr>
        <w:rPr>
          <w:rFonts w:eastAsia="Times New Roman" w:cstheme="minorHAnsi"/>
          <w:color w:val="000000"/>
        </w:rPr>
      </w:pPr>
    </w:p>
    <w:p w14:paraId="633C44FA" w14:textId="15011C41" w:rsidR="00C5457D" w:rsidRDefault="00C5457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Trent Webb, Hofstra University (President/Tournament Director)</w:t>
      </w:r>
    </w:p>
    <w:p w14:paraId="66A5AB66" w14:textId="220DE327" w:rsidR="00C5457D" w:rsidRDefault="00EA3AEB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Randy Perez, </w:t>
      </w:r>
      <w:r w:rsidR="00DE638C">
        <w:rPr>
          <w:rFonts w:eastAsia="Times New Roman" w:cstheme="minorHAnsi"/>
          <w:color w:val="000000"/>
        </w:rPr>
        <w:t>City University of New York (</w:t>
      </w:r>
      <w:proofErr w:type="gramStart"/>
      <w:r w:rsidR="00DE638C">
        <w:rPr>
          <w:rFonts w:eastAsia="Times New Roman" w:cstheme="minorHAnsi"/>
          <w:color w:val="000000"/>
        </w:rPr>
        <w:t xml:space="preserve">CUNY) </w:t>
      </w:r>
      <w:r w:rsidR="00C5457D">
        <w:rPr>
          <w:rFonts w:eastAsia="Times New Roman" w:cstheme="minorHAnsi"/>
          <w:color w:val="000000"/>
        </w:rPr>
        <w:t xml:space="preserve"> (</w:t>
      </w:r>
      <w:proofErr w:type="gramEnd"/>
      <w:r w:rsidR="00C5457D">
        <w:rPr>
          <w:rFonts w:eastAsia="Times New Roman" w:cstheme="minorHAnsi"/>
          <w:color w:val="000000"/>
        </w:rPr>
        <w:t>Treasurer)</w:t>
      </w:r>
    </w:p>
    <w:p w14:paraId="5CE7E524" w14:textId="5A93CC8A" w:rsidR="00965CAD" w:rsidRDefault="00965CAD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Margeaux Lippman, Dutchess</w:t>
      </w:r>
      <w:r w:rsidR="00C5457D">
        <w:rPr>
          <w:rFonts w:eastAsia="Times New Roman" w:cstheme="minorHAnsi"/>
          <w:color w:val="000000"/>
        </w:rPr>
        <w:t xml:space="preserve"> Community College</w:t>
      </w:r>
    </w:p>
    <w:p w14:paraId="731A9E93" w14:textId="6E55210E" w:rsidR="00C5457D" w:rsidRDefault="00EA3AEB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Abigail Thow, Seton Hall University</w:t>
      </w:r>
    </w:p>
    <w:p w14:paraId="3214F203" w14:textId="64CC3DBB" w:rsidR="00C5457D" w:rsidRPr="007F7C46" w:rsidRDefault="00EA3AEB" w:rsidP="002E3B4D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Mallory Marsh, James Madison University</w:t>
      </w:r>
    </w:p>
    <w:p w14:paraId="32FA6068" w14:textId="77777777" w:rsidR="002E3B4D" w:rsidRPr="007F7C46" w:rsidRDefault="002E3B4D" w:rsidP="002E3B4D">
      <w:pPr>
        <w:rPr>
          <w:rFonts w:eastAsia="Times New Roman" w:cstheme="minorHAnsi"/>
          <w:color w:val="000000"/>
        </w:rPr>
      </w:pPr>
    </w:p>
    <w:p w14:paraId="31339952" w14:textId="0F6FA48D" w:rsidR="00477D5A" w:rsidRPr="00CC0C71" w:rsidRDefault="002E3B4D">
      <w:pPr>
        <w:rPr>
          <w:rFonts w:eastAsia="Times New Roman" w:cstheme="minorHAnsi"/>
          <w:color w:val="000000"/>
        </w:rPr>
      </w:pPr>
      <w:r w:rsidRPr="007F7C46">
        <w:rPr>
          <w:rFonts w:eastAsia="Times New Roman" w:cstheme="minorHAnsi"/>
          <w:color w:val="000000"/>
        </w:rPr>
        <w:t>----------</w:t>
      </w:r>
    </w:p>
    <w:sectPr w:rsidR="00477D5A" w:rsidRPr="00CC0C71" w:rsidSect="00F210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D8FD" w14:textId="77777777" w:rsidR="00E138A9" w:rsidRDefault="00E138A9" w:rsidP="00E64A15">
      <w:r>
        <w:separator/>
      </w:r>
    </w:p>
  </w:endnote>
  <w:endnote w:type="continuationSeparator" w:id="0">
    <w:p w14:paraId="62CA3823" w14:textId="77777777" w:rsidR="00E138A9" w:rsidRDefault="00E138A9" w:rsidP="00E6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5238" w14:textId="77777777" w:rsidR="00E64A15" w:rsidRDefault="00E64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79308" w14:textId="77777777" w:rsidR="00E64A15" w:rsidRDefault="00E64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BA92" w14:textId="77777777" w:rsidR="00E64A15" w:rsidRDefault="00E64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40D7" w14:textId="77777777" w:rsidR="00E138A9" w:rsidRDefault="00E138A9" w:rsidP="00E64A15">
      <w:r>
        <w:separator/>
      </w:r>
    </w:p>
  </w:footnote>
  <w:footnote w:type="continuationSeparator" w:id="0">
    <w:p w14:paraId="1DD2A806" w14:textId="77777777" w:rsidR="00E138A9" w:rsidRDefault="00E138A9" w:rsidP="00E6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D785" w14:textId="25A1C78A" w:rsidR="00E64A15" w:rsidRDefault="00E64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C176" w14:textId="4A70B7B3" w:rsidR="00E64A15" w:rsidRDefault="00E64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084C" w14:textId="1E470544" w:rsidR="00E64A15" w:rsidRDefault="00E64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B4D"/>
    <w:rsid w:val="00081362"/>
    <w:rsid w:val="00081887"/>
    <w:rsid w:val="000A5248"/>
    <w:rsid w:val="000A6E21"/>
    <w:rsid w:val="000B3963"/>
    <w:rsid w:val="000E0340"/>
    <w:rsid w:val="000E41CB"/>
    <w:rsid w:val="00100756"/>
    <w:rsid w:val="001B2DD9"/>
    <w:rsid w:val="001F5C88"/>
    <w:rsid w:val="00221CA5"/>
    <w:rsid w:val="0025088B"/>
    <w:rsid w:val="00282897"/>
    <w:rsid w:val="002B019B"/>
    <w:rsid w:val="002D1DD2"/>
    <w:rsid w:val="002E3B4D"/>
    <w:rsid w:val="00321867"/>
    <w:rsid w:val="00335D7F"/>
    <w:rsid w:val="00395F02"/>
    <w:rsid w:val="00477D5A"/>
    <w:rsid w:val="004F72C0"/>
    <w:rsid w:val="00565020"/>
    <w:rsid w:val="00590657"/>
    <w:rsid w:val="005E0123"/>
    <w:rsid w:val="006252E7"/>
    <w:rsid w:val="00653EBF"/>
    <w:rsid w:val="0067545C"/>
    <w:rsid w:val="006C417C"/>
    <w:rsid w:val="007E2EFC"/>
    <w:rsid w:val="007F3D95"/>
    <w:rsid w:val="007F7C46"/>
    <w:rsid w:val="00807177"/>
    <w:rsid w:val="00814324"/>
    <w:rsid w:val="00840956"/>
    <w:rsid w:val="008A6D85"/>
    <w:rsid w:val="008B7CED"/>
    <w:rsid w:val="00902642"/>
    <w:rsid w:val="00906542"/>
    <w:rsid w:val="00937427"/>
    <w:rsid w:val="00944968"/>
    <w:rsid w:val="00964720"/>
    <w:rsid w:val="00965CAD"/>
    <w:rsid w:val="00983B11"/>
    <w:rsid w:val="00995627"/>
    <w:rsid w:val="009B5E0E"/>
    <w:rsid w:val="009D1592"/>
    <w:rsid w:val="009D756D"/>
    <w:rsid w:val="009E3C09"/>
    <w:rsid w:val="009F693D"/>
    <w:rsid w:val="00A135CC"/>
    <w:rsid w:val="00A53615"/>
    <w:rsid w:val="00A657B6"/>
    <w:rsid w:val="00A677C4"/>
    <w:rsid w:val="00B26E94"/>
    <w:rsid w:val="00B45939"/>
    <w:rsid w:val="00B70215"/>
    <w:rsid w:val="00BC6135"/>
    <w:rsid w:val="00BE0653"/>
    <w:rsid w:val="00C5457D"/>
    <w:rsid w:val="00C91726"/>
    <w:rsid w:val="00C927FB"/>
    <w:rsid w:val="00CC0C71"/>
    <w:rsid w:val="00D62AC2"/>
    <w:rsid w:val="00D8461D"/>
    <w:rsid w:val="00D953BF"/>
    <w:rsid w:val="00DE5F1F"/>
    <w:rsid w:val="00DE638C"/>
    <w:rsid w:val="00DF53AC"/>
    <w:rsid w:val="00E12D05"/>
    <w:rsid w:val="00E138A9"/>
    <w:rsid w:val="00E55762"/>
    <w:rsid w:val="00E64A15"/>
    <w:rsid w:val="00EA3AEB"/>
    <w:rsid w:val="00EA7D8D"/>
    <w:rsid w:val="00EC38A0"/>
    <w:rsid w:val="00F210FE"/>
    <w:rsid w:val="00F503D0"/>
    <w:rsid w:val="00F7079A"/>
    <w:rsid w:val="00F95477"/>
    <w:rsid w:val="00F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146C5"/>
  <w14:defaultImageDpi w14:val="32767"/>
  <w15:docId w15:val="{994BA3F5-F033-834B-A37F-17AADCBE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3B4D"/>
  </w:style>
  <w:style w:type="character" w:styleId="Hyperlink">
    <w:name w:val="Hyperlink"/>
    <w:basedOn w:val="DefaultParagraphFont"/>
    <w:uiPriority w:val="99"/>
    <w:unhideWhenUsed/>
    <w:rsid w:val="002E3B4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7F7C4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15"/>
  </w:style>
  <w:style w:type="paragraph" w:styleId="Footer">
    <w:name w:val="footer"/>
    <w:basedOn w:val="Normal"/>
    <w:link w:val="FooterChar"/>
    <w:uiPriority w:val="99"/>
    <w:unhideWhenUsed/>
    <w:rsid w:val="00E64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s@speechwir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s@speechwir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SpeechWir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qcspeechteam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ive.speechwir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Trent Webb</cp:lastModifiedBy>
  <cp:revision>17</cp:revision>
  <dcterms:created xsi:type="dcterms:W3CDTF">2022-09-01T21:36:00Z</dcterms:created>
  <dcterms:modified xsi:type="dcterms:W3CDTF">2024-08-29T16:32:00Z</dcterms:modified>
</cp:coreProperties>
</file>